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0" w:rsidRDefault="007F07B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JZU DOM ZDRAVLJA </w:t>
      </w:r>
    </w:p>
    <w:p w:rsidR="008D7E20" w:rsidRDefault="007F07B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       “Izudin Mulabećirović-Izo”</w:t>
      </w:r>
    </w:p>
    <w:p w:rsidR="008D7E20" w:rsidRDefault="007F07B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T E Š A N J</w:t>
      </w:r>
    </w:p>
    <w:p w:rsidR="008D7E20" w:rsidRDefault="008D7E20">
      <w:pPr>
        <w:rPr>
          <w:sz w:val="22"/>
          <w:szCs w:val="22"/>
          <w:lang w:val="hr-HR"/>
        </w:rPr>
      </w:pPr>
    </w:p>
    <w:p w:rsidR="008D7E20" w:rsidRDefault="007F07B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Broj:6067/23</w:t>
      </w:r>
    </w:p>
    <w:p w:rsidR="008D7E20" w:rsidRDefault="007F07B8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Dana 28.12.2023.godine</w:t>
      </w:r>
      <w:bookmarkStart w:id="0" w:name="_GoBack"/>
      <w:bookmarkEnd w:id="0"/>
    </w:p>
    <w:p w:rsidR="008D7E20" w:rsidRDefault="008D7E20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8D7E20" w:rsidRDefault="007F07B8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Na osnovu člana 29. Zakona o ustanovama (Službeni list BH broj:6/92, 8/93 i 13/94), člana 66. stav.1. Zakona o zdravstvenoj zaštiti (Sl.novine FBiH broj 46/10), člana 19. i 22. Statuta JZU Doma zdravlja “Izudin Mulabećirović-Izo” Tešanj i Odluke  U</w:t>
      </w:r>
      <w:r>
        <w:rPr>
          <w:rFonts w:ascii="Times New Roman" w:hAnsi="Times New Roman"/>
          <w:sz w:val="24"/>
          <w:szCs w:val="24"/>
          <w:lang w:val="hr-HR"/>
        </w:rPr>
        <w:t xml:space="preserve">pravnog odbora JZU Doma zdravlja „Izudin Mulabećirović-Izo“ Tešanj broj </w:t>
      </w:r>
      <w:r>
        <w:rPr>
          <w:rFonts w:ascii="Times New Roman" w:hAnsi="Times New Roman"/>
          <w:sz w:val="24"/>
          <w:szCs w:val="24"/>
          <w:lang w:val="bs-Latn-BA"/>
        </w:rPr>
        <w:t>6067</w:t>
      </w:r>
      <w:r>
        <w:rPr>
          <w:rFonts w:ascii="Times New Roman" w:hAnsi="Times New Roman"/>
          <w:sz w:val="24"/>
          <w:szCs w:val="24"/>
          <w:lang w:val="hr-HR"/>
        </w:rPr>
        <w:t>/2</w:t>
      </w:r>
      <w:r>
        <w:rPr>
          <w:rFonts w:ascii="Times New Roman" w:hAnsi="Times New Roman"/>
          <w:sz w:val="24"/>
          <w:szCs w:val="24"/>
          <w:lang w:val="bs-Latn-BA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 od </w:t>
      </w:r>
      <w:r>
        <w:rPr>
          <w:rFonts w:ascii="Times New Roman" w:hAnsi="Times New Roman"/>
          <w:sz w:val="24"/>
          <w:szCs w:val="24"/>
          <w:lang w:val="bs-Latn-BA"/>
        </w:rPr>
        <w:t>25</w:t>
      </w:r>
      <w:r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bs-Latn-BA"/>
        </w:rPr>
        <w:t>12</w:t>
      </w:r>
      <w:r>
        <w:rPr>
          <w:rFonts w:ascii="Times New Roman" w:hAnsi="Times New Roman"/>
          <w:sz w:val="24"/>
          <w:szCs w:val="24"/>
          <w:lang w:val="hr-HR"/>
        </w:rPr>
        <w:t>.202</w:t>
      </w:r>
      <w:r>
        <w:rPr>
          <w:rFonts w:ascii="Times New Roman" w:hAnsi="Times New Roman"/>
          <w:sz w:val="24"/>
          <w:szCs w:val="24"/>
          <w:lang w:val="bs-Latn-BA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.godine,     raspisuje se</w:t>
      </w:r>
    </w:p>
    <w:p w:rsidR="008D7E20" w:rsidRDefault="008D7E20">
      <w:pPr>
        <w:rPr>
          <w:sz w:val="22"/>
          <w:szCs w:val="22"/>
          <w:lang w:val="hr-HR"/>
        </w:rPr>
      </w:pPr>
    </w:p>
    <w:p w:rsidR="008D7E20" w:rsidRDefault="007F07B8">
      <w:pPr>
        <w:pStyle w:val="Heading2"/>
        <w:rPr>
          <w:b/>
          <w:sz w:val="22"/>
          <w:szCs w:val="22"/>
        </w:rPr>
      </w:pPr>
      <w:r>
        <w:rPr>
          <w:b/>
          <w:sz w:val="22"/>
          <w:szCs w:val="22"/>
        </w:rPr>
        <w:t>K O N K U R S</w:t>
      </w:r>
    </w:p>
    <w:p w:rsidR="008D7E20" w:rsidRDefault="007F07B8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izbor  i imenovanje direktora</w:t>
      </w:r>
    </w:p>
    <w:p w:rsidR="008D7E20" w:rsidRDefault="008D7E20">
      <w:pPr>
        <w:jc w:val="center"/>
        <w:rPr>
          <w:sz w:val="22"/>
          <w:szCs w:val="22"/>
          <w:lang w:val="hr-HR"/>
        </w:rPr>
      </w:pPr>
    </w:p>
    <w:p w:rsidR="008D7E20" w:rsidRDefault="008D7E20">
      <w:pPr>
        <w:jc w:val="both"/>
        <w:rPr>
          <w:b/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 USLOVI ZA IMENOVANJE DIREKTORA</w:t>
      </w:r>
    </w:p>
    <w:p w:rsidR="008D7E20" w:rsidRDefault="007F07B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Kandidati  za imenovanje direktora JZU Doma zdra</w:t>
      </w:r>
      <w:r>
        <w:rPr>
          <w:sz w:val="22"/>
          <w:szCs w:val="22"/>
        </w:rPr>
        <w:t>vlja „Izudin Mulabećirović-Izo“ Tešanj treba da ispunjavaju sljedeće opće i posebne uslove:</w:t>
      </w:r>
    </w:p>
    <w:p w:rsidR="008D7E20" w:rsidRDefault="008D7E20">
      <w:pPr>
        <w:pStyle w:val="BodyText"/>
        <w:rPr>
          <w:sz w:val="22"/>
          <w:szCs w:val="22"/>
        </w:rPr>
      </w:pPr>
    </w:p>
    <w:p w:rsidR="008D7E20" w:rsidRDefault="007F07B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1. Opći uslovi:</w:t>
      </w:r>
    </w:p>
    <w:p w:rsidR="008D7E20" w:rsidRDefault="007F07B8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da je državljanin Bosne i Hercegovine (</w:t>
      </w:r>
      <w:r>
        <w:rPr>
          <w:b/>
          <w:sz w:val="22"/>
          <w:szCs w:val="22"/>
        </w:rPr>
        <w:t xml:space="preserve">dokaz: </w:t>
      </w:r>
      <w:r>
        <w:rPr>
          <w:sz w:val="22"/>
          <w:szCs w:val="22"/>
        </w:rPr>
        <w:t>uvjerenje o državljanstvu</w:t>
      </w:r>
      <w:r>
        <w:rPr>
          <w:b/>
          <w:sz w:val="22"/>
          <w:szCs w:val="22"/>
        </w:rPr>
        <w:t>)</w:t>
      </w:r>
    </w:p>
    <w:p w:rsidR="008D7E20" w:rsidRDefault="007F07B8">
      <w:pPr>
        <w:pStyle w:val="Body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 se na njega ne odnosi član IX 1. ustava Bosne i Hercegovine (</w:t>
      </w:r>
      <w:r>
        <w:rPr>
          <w:b/>
          <w:sz w:val="22"/>
          <w:szCs w:val="22"/>
        </w:rPr>
        <w:t>dokaz</w:t>
      </w:r>
      <w:r>
        <w:rPr>
          <w:sz w:val="22"/>
          <w:szCs w:val="22"/>
        </w:rPr>
        <w:t>: izj</w:t>
      </w:r>
      <w:r>
        <w:rPr>
          <w:sz w:val="22"/>
          <w:szCs w:val="22"/>
        </w:rPr>
        <w:t>ava kandidata  potpisana i ovjerena od strane nadležnog organa)</w:t>
      </w:r>
    </w:p>
    <w:p w:rsidR="008D7E20" w:rsidRDefault="007F07B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otpušten iz državne službe kao rezultat izrečene disciplinske mjere na bilo kojem nivou (državnom ili entitetskom) u BiH u razdoblju od 3 godine prije dana objave upražnjenje pozicije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dokaz: </w:t>
      </w:r>
      <w:r>
        <w:rPr>
          <w:rFonts w:ascii="Times New Roman" w:hAnsi="Times New Roman"/>
          <w:sz w:val="24"/>
          <w:szCs w:val="24"/>
        </w:rPr>
        <w:t>izjava kandidata potpisana i ovjerena od strane nadležnog organa)</w:t>
      </w:r>
    </w:p>
    <w:p w:rsidR="008D7E20" w:rsidRDefault="007F07B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osuđivan za krivično djelo i za privredni prijestup nespojiv sa dužnošću direktora zdravstvene ustanove (</w:t>
      </w:r>
      <w:r>
        <w:rPr>
          <w:rFonts w:ascii="Times New Roman" w:hAnsi="Times New Roman"/>
          <w:b/>
          <w:sz w:val="24"/>
          <w:szCs w:val="24"/>
        </w:rPr>
        <w:t xml:space="preserve">dokaz: </w:t>
      </w:r>
      <w:r>
        <w:rPr>
          <w:rFonts w:ascii="Times New Roman" w:hAnsi="Times New Roman"/>
          <w:sz w:val="24"/>
          <w:szCs w:val="24"/>
        </w:rPr>
        <w:t xml:space="preserve">da nije osuđivan za krivično djelo i privredni prijestup – </w:t>
      </w:r>
      <w:r>
        <w:rPr>
          <w:rFonts w:ascii="Times New Roman" w:hAnsi="Times New Roman"/>
          <w:sz w:val="24"/>
          <w:szCs w:val="24"/>
        </w:rPr>
        <w:t>uvjerenje od nadležnog MUP-a mjesta rođenja,</w:t>
      </w:r>
    </w:p>
    <w:p w:rsidR="008D7E20" w:rsidRDefault="007F07B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nije izabrani zvaničnik, nosilac izvršnih funkcija ili savjetnik u smislu Zakona o sukobu interesa u institucijama vlasti BiH (“Službeni glasnik BiH” broj 16/02, 14/03, 12/04, 63/08, 12/08, 87/13, 41/16), </w:t>
      </w:r>
      <w:r>
        <w:rPr>
          <w:rFonts w:ascii="Times New Roman" w:hAnsi="Times New Roman"/>
          <w:b/>
          <w:sz w:val="24"/>
          <w:szCs w:val="24"/>
        </w:rPr>
        <w:t>dok</w:t>
      </w:r>
      <w:r>
        <w:rPr>
          <w:rFonts w:ascii="Times New Roman" w:hAnsi="Times New Roman"/>
          <w:b/>
          <w:sz w:val="24"/>
          <w:szCs w:val="24"/>
        </w:rPr>
        <w:t xml:space="preserve">az: </w:t>
      </w:r>
      <w:r>
        <w:rPr>
          <w:rFonts w:ascii="Times New Roman" w:hAnsi="Times New Roman"/>
          <w:sz w:val="24"/>
          <w:szCs w:val="24"/>
        </w:rPr>
        <w:t>izjava kandidata potpisana i ovjerena od strane nadležnog organa)</w:t>
      </w:r>
    </w:p>
    <w:p w:rsidR="008D7E20" w:rsidRDefault="007F07B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da posjeduje organizacione sposobnosti (</w:t>
      </w:r>
      <w:r>
        <w:rPr>
          <w:rFonts w:ascii="Times New Roman" w:hAnsi="Times New Roman"/>
          <w:b/>
          <w:sz w:val="24"/>
          <w:szCs w:val="24"/>
          <w:lang w:val="hr-HR"/>
        </w:rPr>
        <w:t>dokaz:</w:t>
      </w:r>
      <w:r>
        <w:rPr>
          <w:rFonts w:ascii="Times New Roman" w:hAnsi="Times New Roman"/>
          <w:sz w:val="24"/>
          <w:szCs w:val="24"/>
          <w:lang w:val="hr-HR"/>
        </w:rPr>
        <w:t xml:space="preserve"> biografija s opisom dosadašnjih aktivnosti);</w:t>
      </w:r>
    </w:p>
    <w:p w:rsidR="008D7E20" w:rsidRDefault="008D7E20">
      <w:pPr>
        <w:pStyle w:val="BodyText"/>
        <w:rPr>
          <w:sz w:val="22"/>
          <w:szCs w:val="22"/>
        </w:rPr>
      </w:pPr>
    </w:p>
    <w:p w:rsidR="008D7E20" w:rsidRDefault="008D7E20">
      <w:pPr>
        <w:pStyle w:val="BodyText"/>
        <w:rPr>
          <w:sz w:val="22"/>
          <w:szCs w:val="22"/>
        </w:rPr>
      </w:pPr>
    </w:p>
    <w:p w:rsidR="008D7E20" w:rsidRDefault="007F07B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2. Posebni uslovi:</w:t>
      </w:r>
    </w:p>
    <w:p w:rsidR="008D7E20" w:rsidRDefault="007F07B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ima zavšen medicinski ili stomatološki fakultet odnosno </w:t>
      </w:r>
      <w:r>
        <w:rPr>
          <w:rFonts w:ascii="Times New Roman" w:hAnsi="Times New Roman"/>
          <w:sz w:val="24"/>
          <w:szCs w:val="24"/>
        </w:rPr>
        <w:t>farmaceutsko-biohemijski fakultet i jednu od specijalizacija  iz okvira djelatnosti Doma zdravlja (primarne ili  konsultativno-specijalističke zdravstvene zaštite koja se pruža u Domu zdravlja), ili završen medicinski fakultet sa specijalizacijom iz socija</w:t>
      </w:r>
      <w:r>
        <w:rPr>
          <w:rFonts w:ascii="Times New Roman" w:hAnsi="Times New Roman"/>
          <w:sz w:val="24"/>
          <w:szCs w:val="24"/>
        </w:rPr>
        <w:t>lne medicine, organizacije i ekonomike zdravstva  (</w:t>
      </w:r>
      <w:r>
        <w:rPr>
          <w:rFonts w:ascii="Times New Roman" w:hAnsi="Times New Roman"/>
          <w:b/>
          <w:sz w:val="24"/>
          <w:szCs w:val="24"/>
        </w:rPr>
        <w:t xml:space="preserve">dokaz: </w:t>
      </w:r>
      <w:r>
        <w:rPr>
          <w:rFonts w:ascii="Times New Roman" w:hAnsi="Times New Roman"/>
          <w:sz w:val="24"/>
          <w:szCs w:val="24"/>
        </w:rPr>
        <w:t>diploma o završenom fakultetu i  uvjerenje o specijalističkom ispitu-fotokopija ovjerena od nadležnog organa);</w:t>
      </w:r>
    </w:p>
    <w:p w:rsidR="008D7E20" w:rsidRDefault="007F07B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najmanje pet (5) godina radnog iskustva u struci nakon položenog specijalističkog ispit</w:t>
      </w:r>
      <w:r>
        <w:rPr>
          <w:rFonts w:ascii="Times New Roman" w:hAnsi="Times New Roman"/>
          <w:sz w:val="24"/>
          <w:szCs w:val="24"/>
          <w:lang w:val="hr-HR"/>
        </w:rPr>
        <w:t>a (</w:t>
      </w:r>
      <w:r>
        <w:rPr>
          <w:rFonts w:ascii="Times New Roman" w:hAnsi="Times New Roman"/>
          <w:b/>
          <w:sz w:val="24"/>
          <w:szCs w:val="24"/>
          <w:lang w:val="hr-HR"/>
        </w:rPr>
        <w:t>dokaz:</w:t>
      </w:r>
      <w:r>
        <w:rPr>
          <w:rFonts w:ascii="Times New Roman" w:hAnsi="Times New Roman"/>
          <w:sz w:val="24"/>
          <w:szCs w:val="24"/>
          <w:lang w:val="hr-HR"/>
        </w:rPr>
        <w:t xml:space="preserve"> potvrda o radnom iskustvu) </w:t>
      </w:r>
    </w:p>
    <w:p w:rsidR="008D7E20" w:rsidRDefault="007F07B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  <w:lang w:val="hr-HR"/>
        </w:rPr>
        <w:t xml:space="preserve">da posjeduje određeno znanje iz zdravstvenog menadžmenta koje dokazuje certifikatom o obavljenoj edukaciji iz zdravstvenog menadžmenta, i to sva tri </w:t>
      </w:r>
      <w:r>
        <w:rPr>
          <w:sz w:val="24"/>
          <w:szCs w:val="24"/>
          <w:lang w:val="hr-HR"/>
        </w:rPr>
        <w:lastRenderedPageBreak/>
        <w:t xml:space="preserve">nivoa edukacije u skladu sa propisima o kontinuiranoj profesionalnoj </w:t>
      </w:r>
      <w:r>
        <w:rPr>
          <w:sz w:val="24"/>
          <w:szCs w:val="24"/>
          <w:lang w:val="hr-HR"/>
        </w:rPr>
        <w:t>edukaciji iz zdravstvenog menadžmenta, odnosno završenoj specijalizaciji iz zdravstvenog menadžmenta ili završenom postdiplomskom studiju iz zdravstvenog menadžmenta;</w:t>
      </w:r>
      <w:r>
        <w:rPr>
          <w:b/>
          <w:sz w:val="24"/>
          <w:szCs w:val="24"/>
        </w:rPr>
        <w:t xml:space="preserve"> dokaz: odgovarajući certifikat, uvjerenje o završenoj specijalizaciji ili postdiplomskom </w:t>
      </w:r>
      <w:r>
        <w:rPr>
          <w:b/>
          <w:sz w:val="24"/>
          <w:szCs w:val="24"/>
        </w:rPr>
        <w:t>studiju)</w:t>
      </w:r>
    </w:p>
    <w:p w:rsidR="008D7E20" w:rsidRDefault="008D7E20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II VRIJEME NA KOJE SE OBAVLJA IMENOVANJE</w:t>
      </w:r>
    </w:p>
    <w:p w:rsidR="008D7E20" w:rsidRDefault="008D7E20">
      <w:pPr>
        <w:jc w:val="both"/>
        <w:rPr>
          <w:b/>
          <w:sz w:val="22"/>
          <w:szCs w:val="22"/>
          <w:lang w:val="hr-HR"/>
        </w:rPr>
      </w:pP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Imenovanje direktora JZU Dom zdravlja „Izudin Mulabećirović-Izo“ Tešanj vrši se na mandatni period od 4 godine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III DOKUMENTACIJA KOJU SU KANDIDATI DUŽNI PRILOŽITI UZ PRIJAVU</w:t>
      </w:r>
    </w:p>
    <w:p w:rsidR="008D7E20" w:rsidRDefault="008D7E20">
      <w:pPr>
        <w:jc w:val="both"/>
        <w:rPr>
          <w:b/>
          <w:sz w:val="22"/>
          <w:szCs w:val="22"/>
          <w:lang w:val="hr-HR"/>
        </w:rPr>
      </w:pP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su dužni uz prija</w:t>
      </w:r>
      <w:r>
        <w:rPr>
          <w:sz w:val="22"/>
          <w:szCs w:val="22"/>
          <w:lang w:val="hr-HR"/>
        </w:rPr>
        <w:t>vu koja sadrži kraću biografiju, adresu i kontakt telefon priložiti originalne dokumente ili ovjerene fotokopije dokumenata  kao dokaz o ispunjavanju općih i posebnih uslova traženih ovim konkursom (dokazi iz tačke 1. Opći uslovi ne mogu biti stariji  od 6</w:t>
      </w:r>
      <w:r>
        <w:rPr>
          <w:sz w:val="22"/>
          <w:szCs w:val="22"/>
          <w:lang w:val="hr-HR"/>
        </w:rPr>
        <w:t xml:space="preserve"> mjeseci).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IV ROK ZA PODNOŠENJE PRIJAVA KANDIDATA</w:t>
      </w:r>
    </w:p>
    <w:p w:rsidR="008D7E20" w:rsidRDefault="008D7E20">
      <w:pPr>
        <w:jc w:val="both"/>
        <w:rPr>
          <w:b/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P</w:t>
      </w:r>
      <w:r>
        <w:rPr>
          <w:sz w:val="22"/>
          <w:szCs w:val="22"/>
          <w:lang w:val="hr-HR"/>
        </w:rPr>
        <w:t>rijave na konkurs sa dokazima o ispunjavanju općih i posebnih uslova dostavljaju se u zatvorenoj koverti Upravnom odboru JZU Doma zdravlja „izudin Mulabećirović-Izo“ Tešanj na adresu:</w:t>
      </w: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JZU Dom </w:t>
      </w:r>
      <w:r>
        <w:rPr>
          <w:sz w:val="22"/>
          <w:szCs w:val="22"/>
          <w:lang w:val="hr-HR"/>
        </w:rPr>
        <w:t>zdravlja “Izudin Mulabećirović-Izo” Tešanj, Braće Pobrića 17, sa naznakom “Prijava na konkurs za izbor i imenovanje direktora”</w:t>
      </w: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Konkurs ostaje otvoren 15 dana od  dana objavljivanja u  dnevnim novinama „Oslobođenje“.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Nepotpune, nekvalifikovane i nebla</w:t>
      </w:r>
      <w:r>
        <w:rPr>
          <w:sz w:val="22"/>
          <w:szCs w:val="22"/>
          <w:lang w:val="hr-HR"/>
        </w:rPr>
        <w:t>govremene prijave neće se razmatrati.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7F07B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V- NAČIN I ROK OBAVJEŠTENJA KANDIDATA O REZULTATIMA KONKURSA</w:t>
      </w:r>
    </w:p>
    <w:p w:rsidR="008D7E20" w:rsidRDefault="008D7E20">
      <w:pPr>
        <w:jc w:val="both"/>
        <w:rPr>
          <w:b/>
          <w:sz w:val="22"/>
          <w:szCs w:val="22"/>
          <w:lang w:val="hr-HR"/>
        </w:rPr>
      </w:pPr>
    </w:p>
    <w:p w:rsidR="008D7E20" w:rsidRDefault="007F07B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 odluci o imenovanju direktora obavještavaju se pisanim putem svi učesnici na konkursu, najkasnije u roku od 8 dana od dana donošenja odluke o imenov</w:t>
      </w:r>
      <w:r>
        <w:rPr>
          <w:sz w:val="22"/>
          <w:szCs w:val="22"/>
          <w:lang w:val="bs-Latn-BA"/>
        </w:rPr>
        <w:t>a</w:t>
      </w:r>
      <w:r>
        <w:rPr>
          <w:sz w:val="22"/>
          <w:szCs w:val="22"/>
          <w:lang w:val="hr-HR"/>
        </w:rPr>
        <w:t xml:space="preserve">nju </w:t>
      </w:r>
      <w:r>
        <w:rPr>
          <w:sz w:val="22"/>
          <w:szCs w:val="22"/>
          <w:lang w:val="hr-HR"/>
        </w:rPr>
        <w:t>direktora Doma zdravlja.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7F07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Upravnog odbora</w:t>
      </w:r>
    </w:p>
    <w:p w:rsidR="008D7E20" w:rsidRDefault="008D7E20">
      <w:pPr>
        <w:pStyle w:val="NoSpacing"/>
        <w:rPr>
          <w:rFonts w:ascii="Times New Roman" w:hAnsi="Times New Roman"/>
          <w:sz w:val="24"/>
          <w:szCs w:val="24"/>
        </w:rPr>
      </w:pPr>
    </w:p>
    <w:p w:rsidR="008D7E20" w:rsidRDefault="007F07B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Hatibović Mirsad,prof.</w:t>
      </w:r>
    </w:p>
    <w:p w:rsidR="008D7E20" w:rsidRDefault="008D7E20">
      <w:pPr>
        <w:jc w:val="both"/>
        <w:rPr>
          <w:sz w:val="22"/>
          <w:szCs w:val="22"/>
          <w:lang w:val="hr-HR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p w:rsidR="008D7E20" w:rsidRDefault="008D7E2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D7E20" w:rsidRDefault="008D7E20">
      <w:pPr>
        <w:pStyle w:val="NoSpacing"/>
        <w:rPr>
          <w:rFonts w:ascii="Times New Roman" w:hAnsi="Times New Roman"/>
          <w:sz w:val="24"/>
          <w:szCs w:val="24"/>
        </w:rPr>
      </w:pPr>
    </w:p>
    <w:p w:rsidR="008D7E20" w:rsidRDefault="008D7E20">
      <w:pPr>
        <w:pStyle w:val="NoSpacing"/>
        <w:rPr>
          <w:rFonts w:ascii="Times New Roman" w:hAnsi="Times New Roman"/>
          <w:sz w:val="24"/>
          <w:szCs w:val="24"/>
        </w:rPr>
      </w:pPr>
    </w:p>
    <w:p w:rsidR="008D7E20" w:rsidRDefault="008D7E20">
      <w:pPr>
        <w:pStyle w:val="NoSpacing"/>
        <w:rPr>
          <w:rFonts w:ascii="Times New Roman" w:hAnsi="Times New Roman"/>
          <w:sz w:val="24"/>
          <w:szCs w:val="24"/>
        </w:rPr>
      </w:pPr>
    </w:p>
    <w:p w:rsidR="008D7E20" w:rsidRDefault="008D7E20">
      <w:pPr>
        <w:ind w:left="360"/>
        <w:jc w:val="both"/>
        <w:rPr>
          <w:sz w:val="22"/>
          <w:szCs w:val="22"/>
          <w:lang w:val="hr-HR"/>
        </w:rPr>
      </w:pPr>
    </w:p>
    <w:sectPr w:rsidR="008D7E20" w:rsidSect="008D7E20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B8" w:rsidRDefault="007F07B8">
      <w:r>
        <w:separator/>
      </w:r>
    </w:p>
  </w:endnote>
  <w:endnote w:type="continuationSeparator" w:id="1">
    <w:p w:rsidR="007F07B8" w:rsidRDefault="007F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B8" w:rsidRDefault="007F07B8">
      <w:r>
        <w:separator/>
      </w:r>
    </w:p>
  </w:footnote>
  <w:footnote w:type="continuationSeparator" w:id="1">
    <w:p w:rsidR="007F07B8" w:rsidRDefault="007F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752"/>
    <w:multiLevelType w:val="multilevel"/>
    <w:tmpl w:val="54D77752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505C0"/>
    <w:multiLevelType w:val="multilevel"/>
    <w:tmpl w:val="7DA505C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F84"/>
    <w:rsid w:val="0000756A"/>
    <w:rsid w:val="0005052E"/>
    <w:rsid w:val="00054026"/>
    <w:rsid w:val="00062F84"/>
    <w:rsid w:val="0006654C"/>
    <w:rsid w:val="000868AC"/>
    <w:rsid w:val="0016492C"/>
    <w:rsid w:val="001F32D1"/>
    <w:rsid w:val="00251E6F"/>
    <w:rsid w:val="0025480B"/>
    <w:rsid w:val="00442222"/>
    <w:rsid w:val="00473D92"/>
    <w:rsid w:val="004849ED"/>
    <w:rsid w:val="00496A5A"/>
    <w:rsid w:val="005D215B"/>
    <w:rsid w:val="006F5A3D"/>
    <w:rsid w:val="0071244C"/>
    <w:rsid w:val="007C6766"/>
    <w:rsid w:val="007D64E4"/>
    <w:rsid w:val="007F07B8"/>
    <w:rsid w:val="0083551A"/>
    <w:rsid w:val="008D7E20"/>
    <w:rsid w:val="009C7A16"/>
    <w:rsid w:val="00A604B9"/>
    <w:rsid w:val="00CE7E02"/>
    <w:rsid w:val="00DE1359"/>
    <w:rsid w:val="00E15493"/>
    <w:rsid w:val="00F6633B"/>
    <w:rsid w:val="0F0043FA"/>
    <w:rsid w:val="258F17AA"/>
    <w:rsid w:val="2FD5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20"/>
    <w:rPr>
      <w:rFonts w:ascii="Times New Roman" w:eastAsia="Times New Roman" w:hAnsi="Times New Roman" w:cs="Times New Roman"/>
      <w:lang w:val="en-AU" w:eastAsia="bs-Latn-BA"/>
    </w:rPr>
  </w:style>
  <w:style w:type="paragraph" w:styleId="Heading1">
    <w:name w:val="heading 1"/>
    <w:basedOn w:val="Normal"/>
    <w:next w:val="Normal"/>
    <w:link w:val="Heading1Char"/>
    <w:qFormat/>
    <w:rsid w:val="008D7E20"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8D7E20"/>
    <w:pPr>
      <w:keepNext/>
      <w:jc w:val="center"/>
      <w:outlineLvl w:val="1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7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8D7E20"/>
    <w:pPr>
      <w:jc w:val="both"/>
    </w:pPr>
    <w:rPr>
      <w:sz w:val="24"/>
      <w:lang w:val="hr-HR"/>
    </w:rPr>
  </w:style>
  <w:style w:type="table" w:styleId="TableGrid">
    <w:name w:val="Table Grid"/>
    <w:basedOn w:val="TableNormal"/>
    <w:uiPriority w:val="59"/>
    <w:qFormat/>
    <w:rsid w:val="008D7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qFormat/>
    <w:rsid w:val="008D7E20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Heading2Char">
    <w:name w:val="Heading 2 Char"/>
    <w:basedOn w:val="DefaultParagraphFont"/>
    <w:link w:val="Heading2"/>
    <w:qFormat/>
    <w:rsid w:val="008D7E20"/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qFormat/>
    <w:rsid w:val="008D7E20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NoSpacing">
    <w:name w:val="No Spacing"/>
    <w:uiPriority w:val="1"/>
    <w:qFormat/>
    <w:rsid w:val="008D7E20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E2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D7E20"/>
    <w:rPr>
      <w:rFonts w:ascii="Tahoma" w:eastAsia="Times New Roman" w:hAnsi="Tahoma" w:cs="Tahoma"/>
      <w:sz w:val="16"/>
      <w:szCs w:val="16"/>
      <w:lang w:val="en-AU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User</cp:lastModifiedBy>
  <cp:revision>2</cp:revision>
  <cp:lastPrinted>2023-12-28T08:53:00Z</cp:lastPrinted>
  <dcterms:created xsi:type="dcterms:W3CDTF">2023-12-29T07:50:00Z</dcterms:created>
  <dcterms:modified xsi:type="dcterms:W3CDTF">2023-12-29T07:50:00Z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2E4470FB71A941C9B32E740C9A95E6C7_13</vt:lpwstr>
  </property>
</Properties>
</file>